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A0" w:rsidRPr="00774D3C" w:rsidRDefault="00294158" w:rsidP="00FF5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3C">
        <w:rPr>
          <w:rFonts w:ascii="Times New Roman" w:hAnsi="Times New Roman" w:cs="Times New Roman"/>
          <w:b/>
          <w:sz w:val="24"/>
          <w:szCs w:val="24"/>
        </w:rPr>
        <w:t>Гимнастика для детей первого года жизни</w:t>
      </w:r>
    </w:p>
    <w:p w:rsidR="00FF56A0" w:rsidRPr="00774D3C" w:rsidRDefault="00FF56A0" w:rsidP="00FF56A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Регулярные занятия гимнастикой с</w:t>
      </w:r>
      <w:r w:rsidR="00774D3C">
        <w:rPr>
          <w:rFonts w:ascii="Times New Roman" w:hAnsi="Times New Roman" w:cs="Times New Roman"/>
          <w:sz w:val="24"/>
          <w:szCs w:val="24"/>
        </w:rPr>
        <w:t xml:space="preserve"> </w:t>
      </w:r>
      <w:r w:rsidRPr="00774D3C">
        <w:rPr>
          <w:rFonts w:ascii="Times New Roman" w:hAnsi="Times New Roman" w:cs="Times New Roman"/>
          <w:sz w:val="24"/>
          <w:szCs w:val="24"/>
        </w:rPr>
        <w:t>грудным ребёнком, особенно в</w:t>
      </w:r>
      <w:r w:rsidR="00774D3C">
        <w:rPr>
          <w:rFonts w:ascii="Times New Roman" w:hAnsi="Times New Roman" w:cs="Times New Roman"/>
          <w:sz w:val="24"/>
          <w:szCs w:val="24"/>
        </w:rPr>
        <w:t xml:space="preserve"> </w:t>
      </w:r>
      <w:r w:rsidRPr="00774D3C">
        <w:rPr>
          <w:rFonts w:ascii="Times New Roman" w:hAnsi="Times New Roman" w:cs="Times New Roman"/>
          <w:sz w:val="24"/>
          <w:szCs w:val="24"/>
        </w:rPr>
        <w:t>сочетании с</w:t>
      </w:r>
      <w:r w:rsidR="00774D3C">
        <w:rPr>
          <w:rFonts w:ascii="Times New Roman" w:hAnsi="Times New Roman" w:cs="Times New Roman"/>
          <w:sz w:val="24"/>
          <w:szCs w:val="24"/>
        </w:rPr>
        <w:t xml:space="preserve"> </w:t>
      </w:r>
      <w:r w:rsidRPr="00774D3C">
        <w:rPr>
          <w:rFonts w:ascii="Times New Roman" w:hAnsi="Times New Roman" w:cs="Times New Roman"/>
          <w:sz w:val="24"/>
          <w:szCs w:val="24"/>
        </w:rPr>
        <w:t>массажем или плаванием, способствуют:</w:t>
      </w:r>
    </w:p>
    <w:p w:rsidR="00FF56A0" w:rsidRPr="00774D3C" w:rsidRDefault="00FF56A0" w:rsidP="00FF56A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Стимуляции общего физического развития малыша</w:t>
      </w:r>
    </w:p>
    <w:p w:rsidR="00FF56A0" w:rsidRPr="00774D3C" w:rsidRDefault="00FF56A0" w:rsidP="00FF56A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Активизации развития нервной системы грудничка — стимуляции мозговой деятельности, формированию нейронных связей, выработке и совершенствованию условных рефлексов, чувства ритма</w:t>
      </w:r>
    </w:p>
    <w:p w:rsidR="00FF56A0" w:rsidRPr="00774D3C" w:rsidRDefault="00FF56A0" w:rsidP="00FF56A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Оказанию неоценимой помощи в развитии эмоциональной сферы малыша: приобретению первого жизненного опыта, становлению более тесных и прочных связей с мамой, получению навыков взаимодействия и радости общения с родным человеком.</w:t>
      </w:r>
    </w:p>
    <w:p w:rsidR="00F64109" w:rsidRPr="00774D3C" w:rsidRDefault="00F64109" w:rsidP="00FF56A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 xml:space="preserve">Следует помнить, что любые упражнения для грудничков должны отвечать ряду определенных </w:t>
      </w:r>
      <w:r w:rsidRPr="00774D3C">
        <w:rPr>
          <w:rFonts w:ascii="Times New Roman" w:hAnsi="Times New Roman" w:cs="Times New Roman"/>
          <w:b/>
          <w:sz w:val="24"/>
          <w:szCs w:val="24"/>
        </w:rPr>
        <w:t>требований</w:t>
      </w:r>
      <w:r w:rsidRPr="00774D3C">
        <w:rPr>
          <w:rFonts w:ascii="Times New Roman" w:hAnsi="Times New Roman" w:cs="Times New Roman"/>
          <w:sz w:val="24"/>
          <w:szCs w:val="24"/>
        </w:rPr>
        <w:t>:</w:t>
      </w:r>
    </w:p>
    <w:p w:rsidR="00294158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Физические упражнения должны ежедневно входить в распорядок дня малыша в течение всего первого года жизни.</w:t>
      </w:r>
    </w:p>
    <w:p w:rsidR="00294158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Занятия нужно проводить не раньше, чем через час после кормления и не позже, чем за 30 минут до него.</w:t>
      </w:r>
    </w:p>
    <w:p w:rsidR="00294158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Температура воздуха в комнате, где будет проходить гимнастика, не должна превышать 21°С. Сама комната должна быть хорошо проветренной.</w:t>
      </w:r>
    </w:p>
    <w:p w:rsidR="00294158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 xml:space="preserve">Делать </w:t>
      </w:r>
      <w:r w:rsidR="00294158" w:rsidRPr="00774D3C">
        <w:rPr>
          <w:rFonts w:ascii="Times New Roman" w:hAnsi="Times New Roman" w:cs="Times New Roman"/>
          <w:sz w:val="24"/>
          <w:szCs w:val="24"/>
        </w:rPr>
        <w:t xml:space="preserve">каждое </w:t>
      </w:r>
      <w:r w:rsidRPr="00774D3C">
        <w:rPr>
          <w:rFonts w:ascii="Times New Roman" w:hAnsi="Times New Roman" w:cs="Times New Roman"/>
          <w:sz w:val="24"/>
          <w:szCs w:val="24"/>
        </w:rPr>
        <w:t>упражнения нужно не менее трех раз.</w:t>
      </w:r>
    </w:p>
    <w:p w:rsidR="00FF56A0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Длительность гимнастического комплекса должна быть не менее 15 минут.</w:t>
      </w:r>
    </w:p>
    <w:p w:rsidR="00FF56A0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Не нужно заставлять ребёнка выполнять упражнения, до которых он просто физически ещё не дорос: сидеть, стоять, переворачиваться со спины на живот или ползать. Всему своё время!</w:t>
      </w:r>
    </w:p>
    <w:p w:rsidR="00FF56A0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 xml:space="preserve">Все процедуры начинайте и заканчивайте нежными поглаживаниями ладонями и пальцами, без нажима, чтобы кожа малыша </w:t>
      </w:r>
      <w:r w:rsidR="00FF56A0" w:rsidRPr="00774D3C">
        <w:rPr>
          <w:rFonts w:ascii="Times New Roman" w:hAnsi="Times New Roman" w:cs="Times New Roman"/>
          <w:sz w:val="24"/>
          <w:szCs w:val="24"/>
        </w:rPr>
        <w:t>не собиралась при этом в склад</w:t>
      </w:r>
      <w:r w:rsidRPr="00774D3C">
        <w:rPr>
          <w:rFonts w:ascii="Times New Roman" w:hAnsi="Times New Roman" w:cs="Times New Roman"/>
          <w:sz w:val="24"/>
          <w:szCs w:val="24"/>
        </w:rPr>
        <w:t>ки.</w:t>
      </w:r>
      <w:r w:rsidR="00FF56A0" w:rsidRPr="00774D3C">
        <w:rPr>
          <w:rFonts w:ascii="Times New Roman" w:hAnsi="Times New Roman" w:cs="Times New Roman"/>
          <w:sz w:val="24"/>
          <w:szCs w:val="24"/>
        </w:rPr>
        <w:t xml:space="preserve"> </w:t>
      </w:r>
      <w:r w:rsidRPr="00774D3C">
        <w:rPr>
          <w:rFonts w:ascii="Times New Roman" w:hAnsi="Times New Roman" w:cs="Times New Roman"/>
          <w:sz w:val="24"/>
          <w:szCs w:val="24"/>
        </w:rPr>
        <w:t>Руки малыша нужно поглаживать по направлению от кисти к плечу, ноги – от</w:t>
      </w:r>
      <w:r w:rsidR="00FF56A0" w:rsidRPr="00774D3C">
        <w:rPr>
          <w:rFonts w:ascii="Times New Roman" w:hAnsi="Times New Roman" w:cs="Times New Roman"/>
          <w:sz w:val="24"/>
          <w:szCs w:val="24"/>
        </w:rPr>
        <w:t xml:space="preserve"> стоп к паховой области, живот</w:t>
      </w:r>
      <w:r w:rsidRPr="00774D3C">
        <w:rPr>
          <w:rFonts w:ascii="Times New Roman" w:hAnsi="Times New Roman" w:cs="Times New Roman"/>
          <w:sz w:val="24"/>
          <w:szCs w:val="24"/>
        </w:rPr>
        <w:t xml:space="preserve"> – от боков к пупку, а затем по часовой стрелке вокруг пупка.</w:t>
      </w:r>
    </w:p>
    <w:p w:rsidR="00F64109" w:rsidRPr="00774D3C" w:rsidRDefault="00F64109" w:rsidP="0029415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Не принуждайте ребёнка к з</w:t>
      </w:r>
      <w:r w:rsidR="00FF56A0" w:rsidRPr="00774D3C">
        <w:rPr>
          <w:rFonts w:ascii="Times New Roman" w:hAnsi="Times New Roman" w:cs="Times New Roman"/>
          <w:sz w:val="24"/>
          <w:szCs w:val="24"/>
        </w:rPr>
        <w:t>анятиям гимнастикой, если он за</w:t>
      </w:r>
      <w:r w:rsidRPr="00774D3C">
        <w:rPr>
          <w:rFonts w:ascii="Times New Roman" w:hAnsi="Times New Roman" w:cs="Times New Roman"/>
          <w:sz w:val="24"/>
          <w:szCs w:val="24"/>
        </w:rPr>
        <w:t>болел или просто устал.</w:t>
      </w:r>
    </w:p>
    <w:p w:rsidR="00F64109" w:rsidRPr="00774D3C" w:rsidRDefault="00F64109" w:rsidP="00FF56A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4D3C">
        <w:rPr>
          <w:rFonts w:ascii="Times New Roman" w:hAnsi="Times New Roman" w:cs="Times New Roman"/>
          <w:sz w:val="24"/>
          <w:szCs w:val="24"/>
        </w:rPr>
        <w:t>Все физические упражнения, которые родители будут выполнять со своими детьми, направлены не только на закрепление и совершенствование навыков. Они, прежде всего, провоцируют возникновение этих навыков, чем способствуют быстрому развитию малыша.</w:t>
      </w:r>
    </w:p>
    <w:p w:rsidR="00F64109" w:rsidRPr="00774D3C" w:rsidRDefault="00F64109" w:rsidP="000217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Упражнения, которые можно выполнять на первом месяце жизни </w:t>
      </w:r>
      <w:r w:rsidR="000217EA"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малыша</w:t>
      </w:r>
    </w:p>
    <w:p w:rsidR="00F64109" w:rsidRPr="00774D3C" w:rsidRDefault="00F64109" w:rsidP="00F6410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Исходное положение (далее и.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п.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) – малыш лежит сначала на спине, а затем на живот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е. Родители нежно погла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живают ребёнка по груди, животу, спинке, ягодиц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ам и конечностям.</w:t>
      </w:r>
    </w:p>
    <w:p w:rsidR="00F64109" w:rsidRPr="00774D3C" w:rsidRDefault="00F64109" w:rsidP="00F6410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И.П. – младенец находится на спине. Нужно немного надавить большим пальцем посередине ладошки ребёнка. Малыш при этом может открывать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рот, несколько вытягивать губы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вперёд, приподнимать 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головку и напрягать мышцы плеч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и рук.</w:t>
      </w:r>
    </w:p>
    <w:p w:rsidR="00F64109" w:rsidRPr="00774D3C" w:rsidRDefault="00F64109" w:rsidP="00F6410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то же. Нужно вложить свои указательные пальцы ребёнку в ладошки. Он при этом должен хорошо ухватиться за них, прочно их удерживать, а затем совершить попытку приподнять голову и плечи.</w:t>
      </w:r>
    </w:p>
    <w:p w:rsidR="00F64109" w:rsidRPr="00774D3C" w:rsidRDefault="00F64109" w:rsidP="00F6410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.П. – положите малыша на животе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К стопам крохи подставьте свою ладонь, создавая, как - бы, препятствие, от которого он будет отталкиваться, пытаясь ползти, активно помогая себе руками.</w:t>
      </w:r>
    </w:p>
    <w:p w:rsidR="00F64109" w:rsidRPr="00774D3C" w:rsidRDefault="00F64109" w:rsidP="000217EA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на спине. Нужно сгибать и разгибать конечности малыша сначала поочередно, а затем вместе.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 </w:t>
      </w:r>
    </w:p>
    <w:p w:rsidR="00F64109" w:rsidRPr="00774D3C" w:rsidRDefault="000217EA" w:rsidP="000217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У</w:t>
      </w:r>
      <w:r w:rsidR="00F64109"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пражнения, которые можно добавить по достижению </w:t>
      </w:r>
      <w:r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ребёнком двух-трех месяцев</w:t>
      </w:r>
    </w:p>
    <w:p w:rsidR="00F64109" w:rsidRPr="00774D3C" w:rsidRDefault="000217EA" w:rsidP="00F6410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малыш на спин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е. Нужно развести его ручки в стороны с последующим с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крещением их в районе груди, как 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бы обхватывая его туловище.</w:t>
      </w:r>
    </w:p>
    <w:p w:rsidR="00F64109" w:rsidRPr="00774D3C" w:rsidRDefault="00F64109" w:rsidP="00F6410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И.П. – то же. Совершайте 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«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боксирующие</w:t>
      </w:r>
      <w:r w:rsidR="000217EA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»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движения ручками малыша, обхватывая их в области предплечий, ближе к кистям. Не делайте только резких рывков. Всё должно быть плавно.</w:t>
      </w:r>
    </w:p>
    <w:p w:rsidR="00F64109" w:rsidRPr="00774D3C" w:rsidRDefault="00F64109" w:rsidP="00F6410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переверните малыша на живот. Придерживайте одной рукой малыша под грудью, вторую положите вплотную к полусогнутым ножкам, чтобы он мог опереться на неё. Вперёд положите яркую игрушку. Малыш рефлекторно будет пытаться дотянуться до предмета, тем самым, пробуя ползти.</w:t>
      </w:r>
    </w:p>
    <w:p w:rsidR="00F64109" w:rsidRPr="00774D3C" w:rsidRDefault="00F64109" w:rsidP="00F6410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И.П. – ребёнок на спине. Мама должна левой рукой обхватить голени малыша, а правой держать левое предплечье. Таким образом, </w:t>
      </w:r>
      <w:r w:rsidR="002F0B33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Вы как бы помогаете слегка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повернуться на бок. На ту сторону, куда будет разворот, поместите яркий предмет, чтобы привлечь внимание малыша. Делайте повороты попеременно направо и налево.</w:t>
      </w:r>
    </w:p>
    <w:p w:rsidR="00F64109" w:rsidRPr="00774D3C" w:rsidRDefault="00F64109" w:rsidP="00F6410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то же. Указательные пальцы вложите малышу в ладошки. После его захвата, слегка подтяните его к себе, если чувствуете, что ребёнок и сам пытается подтянуться. После – верните его в исходное положение.</w:t>
      </w:r>
    </w:p>
    <w:p w:rsidR="00F64109" w:rsidRPr="00774D3C" w:rsidRDefault="00F64109" w:rsidP="00F6410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может выполняться и на спине, и на животе. Нужно разместить перед малышом яркую игрушку, таким образом, чтобы он сосредоточил на ней своё внимание. Далее переместите игрушку неспешно в стороны и вверх-вниз, позволяя ребёнку следить за объектом. Упражнение выполняйте на спине и на животе.</w:t>
      </w:r>
    </w:p>
    <w:p w:rsidR="00F64109" w:rsidRPr="00774D3C" w:rsidRDefault="00F64109" w:rsidP="00FF56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="002F0B33"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У</w:t>
      </w:r>
      <w:r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пражнения, которые можно выпо</w:t>
      </w:r>
      <w:r w:rsidR="002F0B33"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лнять с четырех – шести месяцев</w:t>
      </w:r>
    </w:p>
    <w:p w:rsidR="00F64109" w:rsidRPr="00774D3C" w:rsidRDefault="00F64109" w:rsidP="00F64109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И.П. – ребёнок находится в положении лежа на спине. Нужно захватить обе голени малыша с помощью одной руки, далее выпрямить его ножки и бережно попытаться повернуть его сначала на бок, затем на животик, а после снова вернуть на спинку. Такие повороты со спины на живот и обратно нужно выполнять поочередно в обе стороны. Поможет увеличить интерес ребёнка к таким действиям какая-либо яркая игрушка, находящаяся на той стороне, куда нужно совершить поворот.</w:t>
      </w:r>
    </w:p>
    <w:p w:rsidR="00F64109" w:rsidRPr="00774D3C" w:rsidRDefault="00F64109" w:rsidP="00F64109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то же. Нужно выполнять ногами малыша круговые движения в области тазобедренных суставов. Для этого возьмите в руки голени ребёнка, согните их в коленках, затем подведите бёдра к животику и разведите согнутые ноги в разные стороны. В конце нужно выпрямить ножки и соединить их вместе.</w:t>
      </w:r>
    </w:p>
    <w:p w:rsidR="00F64109" w:rsidRPr="00774D3C" w:rsidRDefault="00F64109" w:rsidP="00F64109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</w:t>
      </w:r>
      <w:r w:rsidR="002F0B33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П. – поверните малыша на живот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Перед крохой нужно поставить какой-то ярк</w:t>
      </w:r>
      <w:r w:rsidR="002F0B33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ий предмет, привлекающий внимание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Пусть ребёнок попытается подползти к ней. Отодвигайте потихоньку игрушку дальше, чтобы малыш активно к ней тянулся. Но дайте ему после возможность достичь цели, подержать свой трофей в руках, рассмотреть его поближе.</w:t>
      </w:r>
    </w:p>
    <w:p w:rsidR="00F64109" w:rsidRPr="00774D3C" w:rsidRDefault="00F64109" w:rsidP="002F0B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Упражнения, которыми можно дополнить гимнастику на 6 – 8 месяце</w:t>
      </w:r>
    </w:p>
    <w:p w:rsidR="00F64109" w:rsidRPr="00774D3C" w:rsidRDefault="00F64109" w:rsidP="00F64109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Помогите малышу встать на четвереньки. Позже он начнет делать это самостоятельно.</w:t>
      </w:r>
    </w:p>
    <w:p w:rsidR="00F04120" w:rsidRPr="00774D3C" w:rsidRDefault="00F04120" w:rsidP="00F04120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ребёнок лежит на спин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е. Свой указательный палец вложите малышу в правую ладонь, вторую руку положите на бедре или на голени. Далее нужно подтягивать правую ручку к ле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вой ноге, как бы усаживая ребенка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Когда он будет приподниматься, он должен бу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дет сначала опереться на локоть, а затем на ладошку.</w:t>
      </w:r>
    </w:p>
    <w:p w:rsidR="00F64109" w:rsidRPr="00774D3C" w:rsidRDefault="00F64109" w:rsidP="00F04120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И.П. – малыш стоит на столе, взрослый человек поддерживает его под подмышки. Имитируйте поступательные движения, держа ребёнка сначала под ручками, затем за кисти обеих рук, а позже – за одну ручку. Делать эти упражнения нужно только в том случае, если ребёнок уже умеет самостоятельно стоять, держась за опору. Такие действия готовят малыша к ходьбе.</w:t>
      </w:r>
    </w:p>
    <w:p w:rsidR="00F64109" w:rsidRPr="00774D3C" w:rsidRDefault="00F64109" w:rsidP="000217EA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ребёнок стоит на четвереньках, упирается на ручки. Придерживайте бёдра малыша и помогайте ему устоять на раскрытых ладошках, слегка приподнимая его над опорой.</w:t>
      </w:r>
    </w:p>
    <w:p w:rsidR="00F64109" w:rsidRPr="00774D3C" w:rsidRDefault="00F64109" w:rsidP="0029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Комплекс упраж</w:t>
      </w:r>
      <w:r w:rsidR="00294158" w:rsidRPr="00774D3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нений для малыша 9 – 12 месяцев</w:t>
      </w:r>
    </w:p>
    <w:p w:rsidR="00F64109" w:rsidRPr="00774D3C" w:rsidRDefault="00F64109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 просьбе взрослого, ребёнок должен подниматься на ножки из любого положения. Вы можете лишь слегка поддерживать его, корректируя движения.</w:t>
      </w:r>
    </w:p>
    <w:p w:rsidR="00F64109" w:rsidRPr="00774D3C" w:rsidRDefault="00F64109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Малыш может доставать до яркого предмета из </w:t>
      </w:r>
      <w:proofErr w:type="gramStart"/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положения</w:t>
      </w:r>
      <w:proofErr w:type="gramEnd"/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стоя, выполняя наклоны и затем выпрямляясь.</w:t>
      </w:r>
    </w:p>
    <w:p w:rsidR="00F64109" w:rsidRPr="00774D3C" w:rsidRDefault="00F64109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 xml:space="preserve">И.П. – ребёнок в положении стоя. Малыш приседает на корточки. Можно помогать ему личным примером, как бы играя </w:t>
      </w:r>
      <w:proofErr w:type="gramStart"/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</w:t>
      </w:r>
      <w:proofErr w:type="gramEnd"/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«стань маленьким».</w:t>
      </w:r>
    </w:p>
    <w:p w:rsidR="00F64109" w:rsidRPr="00774D3C" w:rsidRDefault="00294158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И.П. – то же. Ребенок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становиться на носочки, играя </w:t>
      </w:r>
      <w:proofErr w:type="gramStart"/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</w:t>
      </w:r>
      <w:proofErr w:type="gramEnd"/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«стань большим».</w:t>
      </w:r>
    </w:p>
    <w:p w:rsidR="00F64109" w:rsidRPr="00774D3C" w:rsidRDefault="00F64109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Малыш, по просьбе взрослых, выполняет ряд движений: ходит, приседает, приносит игрушку, мячик. Также он может бросать предмет, разбирать пирамидку и играть с большими кубиками.</w:t>
      </w:r>
    </w:p>
    <w:p w:rsidR="00F64109" w:rsidRPr="00774D3C" w:rsidRDefault="00F64109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Ребёнок може</w:t>
      </w:r>
      <w:r w:rsidR="00294158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т с помощью взрослого встать на 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невысокую </w:t>
      </w:r>
      <w:r w:rsidR="00294158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поверхность 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 сойти с неё.</w:t>
      </w:r>
    </w:p>
    <w:p w:rsidR="00F64109" w:rsidRPr="00774D3C" w:rsidRDefault="00F64109" w:rsidP="00F64109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Упражнение такое же, но усложненное большей высотой, меньшей поддержкой.</w:t>
      </w:r>
    </w:p>
    <w:p w:rsidR="00F64109" w:rsidRPr="00774D3C" w:rsidRDefault="00294158" w:rsidP="00294158">
      <w:pPr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Активная гимнастика выполняется с помощью взрослого (простой вис, 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покачивание 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ребёнка взад – вперед, 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качивание малыша влево – вправо, 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подъем пружинистыми движениями малыша вверх и о</w:t>
      </w:r>
      <w:r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пускание вниз)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Главное, что нужно при этом помнить, - 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bdr w:val="none" w:sz="0" w:space="0" w:color="auto" w:frame="1"/>
          <w:lang w:eastAsia="ru-RU"/>
        </w:rPr>
        <w:t>малыш должен получать от таких действий удовольствие</w:t>
      </w:r>
      <w:r w:rsidR="00F64109" w:rsidRPr="00774D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Не делайте резких рывков, ведь это может привести к травматизму ребёнка!</w:t>
      </w:r>
    </w:p>
    <w:p w:rsidR="005B57E0" w:rsidRPr="00774D3C" w:rsidRDefault="005B57E0" w:rsidP="005B57E0">
      <w:pPr>
        <w:rPr>
          <w:sz w:val="24"/>
          <w:szCs w:val="24"/>
        </w:rPr>
      </w:pPr>
    </w:p>
    <w:p w:rsidR="00FF56A0" w:rsidRPr="00774D3C" w:rsidRDefault="00FF56A0" w:rsidP="00FF56A0">
      <w:pPr>
        <w:tabs>
          <w:tab w:val="left" w:pos="2385"/>
        </w:tabs>
        <w:rPr>
          <w:sz w:val="24"/>
          <w:szCs w:val="24"/>
        </w:rPr>
      </w:pPr>
      <w:bookmarkStart w:id="0" w:name="_GoBack"/>
      <w:bookmarkEnd w:id="0"/>
    </w:p>
    <w:sectPr w:rsidR="00FF56A0" w:rsidRPr="00774D3C" w:rsidSect="002941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4AD"/>
    <w:multiLevelType w:val="multilevel"/>
    <w:tmpl w:val="D49A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52057"/>
    <w:multiLevelType w:val="hybridMultilevel"/>
    <w:tmpl w:val="C952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6138D"/>
    <w:multiLevelType w:val="multilevel"/>
    <w:tmpl w:val="8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A01B5"/>
    <w:multiLevelType w:val="multilevel"/>
    <w:tmpl w:val="6542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321F0"/>
    <w:multiLevelType w:val="multilevel"/>
    <w:tmpl w:val="4738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43466"/>
    <w:multiLevelType w:val="multilevel"/>
    <w:tmpl w:val="BF8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6546A"/>
    <w:multiLevelType w:val="multilevel"/>
    <w:tmpl w:val="3B5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B2BE7"/>
    <w:multiLevelType w:val="multilevel"/>
    <w:tmpl w:val="E372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E6B57"/>
    <w:multiLevelType w:val="multilevel"/>
    <w:tmpl w:val="775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12D4B"/>
    <w:multiLevelType w:val="hybridMultilevel"/>
    <w:tmpl w:val="996C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3421F"/>
    <w:multiLevelType w:val="multilevel"/>
    <w:tmpl w:val="9FB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109"/>
    <w:rsid w:val="000217EA"/>
    <w:rsid w:val="00195C9B"/>
    <w:rsid w:val="00294158"/>
    <w:rsid w:val="002F0B33"/>
    <w:rsid w:val="005B57E0"/>
    <w:rsid w:val="00774D3C"/>
    <w:rsid w:val="00AD0474"/>
    <w:rsid w:val="00CD0C4A"/>
    <w:rsid w:val="00F04120"/>
    <w:rsid w:val="00F5741C"/>
    <w:rsid w:val="00F64109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7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4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7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4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1956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720">
                          <w:marLeft w:val="0"/>
                          <w:marRight w:val="43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Секретарь</cp:lastModifiedBy>
  <cp:revision>6</cp:revision>
  <dcterms:created xsi:type="dcterms:W3CDTF">2018-05-22T16:36:00Z</dcterms:created>
  <dcterms:modified xsi:type="dcterms:W3CDTF">2018-06-19T06:52:00Z</dcterms:modified>
</cp:coreProperties>
</file>